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CF97" w14:textId="77777777" w:rsidR="006D6CF2" w:rsidRDefault="006D6CF2" w:rsidP="006D6CF2">
      <w:pPr>
        <w:shd w:val="clear" w:color="auto" w:fill="FFFFFF"/>
        <w:jc w:val="center"/>
        <w:rPr>
          <w:rFonts w:ascii="Arial" w:eastAsia="Times New Roman" w:hAnsi="Arial" w:cs="Arial"/>
          <w:b/>
          <w:color w:val="C0504D" w:themeColor="accent2"/>
          <w:sz w:val="32"/>
        </w:rPr>
      </w:pPr>
    </w:p>
    <w:p w14:paraId="5886A633" w14:textId="77777777" w:rsidR="00100DA3" w:rsidRPr="006D6CF2" w:rsidRDefault="00100DA3" w:rsidP="006D6CF2">
      <w:pPr>
        <w:shd w:val="clear" w:color="auto" w:fill="FFFFFF"/>
        <w:jc w:val="center"/>
        <w:rPr>
          <w:rFonts w:ascii="Arial" w:eastAsia="Times New Roman" w:hAnsi="Arial" w:cs="Arial"/>
          <w:b/>
          <w:color w:val="C0504D" w:themeColor="accent2"/>
          <w:sz w:val="32"/>
        </w:rPr>
      </w:pPr>
      <w:r w:rsidRPr="006D6CF2">
        <w:rPr>
          <w:rFonts w:ascii="Arial" w:eastAsia="Times New Roman" w:hAnsi="Arial" w:cs="Arial"/>
          <w:b/>
          <w:color w:val="C0504D" w:themeColor="accent2"/>
          <w:sz w:val="32"/>
        </w:rPr>
        <w:t xml:space="preserve">Luc </w:t>
      </w:r>
      <w:proofErr w:type="spellStart"/>
      <w:r w:rsidRPr="006D6CF2">
        <w:rPr>
          <w:rFonts w:ascii="Arial" w:eastAsia="Times New Roman" w:hAnsi="Arial" w:cs="Arial"/>
          <w:b/>
          <w:color w:val="C0504D" w:themeColor="accent2"/>
          <w:sz w:val="32"/>
        </w:rPr>
        <w:t>Besson</w:t>
      </w:r>
      <w:proofErr w:type="spellEnd"/>
      <w:r w:rsidRPr="006D6CF2">
        <w:rPr>
          <w:rFonts w:ascii="Arial" w:eastAsia="Times New Roman" w:hAnsi="Arial" w:cs="Arial"/>
          <w:b/>
          <w:color w:val="C0504D" w:themeColor="accent2"/>
          <w:sz w:val="32"/>
        </w:rPr>
        <w:t>- Auteur’s style</w:t>
      </w:r>
    </w:p>
    <w:p w14:paraId="40A2E445" w14:textId="77777777" w:rsidR="00100DA3" w:rsidRDefault="00100DA3" w:rsidP="00100DA3">
      <w:pPr>
        <w:shd w:val="clear" w:color="auto" w:fill="FFFFFF"/>
        <w:rPr>
          <w:rFonts w:ascii="Arial" w:eastAsia="Times New Roman" w:hAnsi="Arial" w:cs="Arial"/>
          <w:color w:val="222222"/>
        </w:rPr>
      </w:pPr>
    </w:p>
    <w:p w14:paraId="441BFA91" w14:textId="77777777" w:rsidR="006D6CF2" w:rsidRPr="007F565B" w:rsidRDefault="006D6CF2" w:rsidP="00100DA3">
      <w:pPr>
        <w:shd w:val="clear" w:color="auto" w:fill="FFFFFF"/>
        <w:rPr>
          <w:rFonts w:ascii="Arial" w:eastAsia="Times New Roman" w:hAnsi="Arial" w:cs="Arial"/>
          <w:color w:val="222222"/>
        </w:rPr>
      </w:pPr>
    </w:p>
    <w:p w14:paraId="00685BCE" w14:textId="77777777" w:rsidR="007F565B" w:rsidRPr="006D6CF2" w:rsidRDefault="007F565B" w:rsidP="00100DA3">
      <w:pPr>
        <w:shd w:val="clear" w:color="auto" w:fill="FFFFFF"/>
        <w:rPr>
          <w:rFonts w:ascii="Arial" w:eastAsia="Times New Roman" w:hAnsi="Arial" w:cs="Arial"/>
          <w:b/>
          <w:color w:val="222222"/>
          <w:sz w:val="28"/>
        </w:rPr>
      </w:pPr>
      <w:r w:rsidRPr="006D6CF2">
        <w:rPr>
          <w:rFonts w:ascii="Arial" w:eastAsia="Times New Roman" w:hAnsi="Arial" w:cs="Arial"/>
          <w:b/>
          <w:color w:val="222222"/>
          <w:sz w:val="28"/>
        </w:rPr>
        <w:t>Auteur’s style:</w:t>
      </w:r>
    </w:p>
    <w:p w14:paraId="3E969A1E" w14:textId="77777777" w:rsidR="006D6CF2" w:rsidRDefault="007F565B" w:rsidP="006D6CF2">
      <w:pPr>
        <w:rPr>
          <w:rFonts w:ascii="Arial" w:eastAsia="Times New Roman" w:hAnsi="Arial" w:cs="Arial"/>
          <w:shd w:val="clear" w:color="auto" w:fill="FFFFFF"/>
        </w:rPr>
      </w:pPr>
      <w:r w:rsidRPr="007F565B">
        <w:rPr>
          <w:rFonts w:ascii="Arial" w:eastAsia="Times New Roman" w:hAnsi="Arial" w:cs="Arial"/>
          <w:shd w:val="clear" w:color="auto" w:fill="FFFFFF"/>
        </w:rPr>
        <w:t>“The auteur theory</w:t>
      </w:r>
      <w:r>
        <w:rPr>
          <w:rFonts w:ascii="Arial" w:eastAsia="Times New Roman" w:hAnsi="Arial" w:cs="Arial"/>
          <w:shd w:val="clear" w:color="auto" w:fill="FFFFFF"/>
        </w:rPr>
        <w:t>…</w:t>
      </w:r>
      <w:r w:rsidRPr="007F565B">
        <w:rPr>
          <w:rFonts w:ascii="Arial" w:eastAsia="Times New Roman" w:hAnsi="Arial" w:cs="Arial"/>
          <w:shd w:val="clear" w:color="auto" w:fill="FFFFFF"/>
        </w:rPr>
        <w:t>holds that the director, who oversees all audio and visual elements of the motion picture, is more to be considered the “author” of the movie than is the writer of the </w:t>
      </w:r>
      <w:hyperlink r:id="rId6" w:history="1">
        <w:r w:rsidRPr="007F565B">
          <w:rPr>
            <w:rFonts w:ascii="Arial" w:eastAsia="Times New Roman" w:hAnsi="Arial" w:cs="Arial"/>
            <w:bdr w:val="none" w:sz="0" w:space="0" w:color="auto" w:frame="1"/>
          </w:rPr>
          <w:t>screenplay</w:t>
        </w:r>
      </w:hyperlink>
      <w:r w:rsidRPr="007F565B">
        <w:rPr>
          <w:rFonts w:ascii="Arial" w:eastAsia="Times New Roman" w:hAnsi="Arial" w:cs="Arial"/>
          <w:shd w:val="clear" w:color="auto" w:fill="FFFFFF"/>
        </w:rPr>
        <w:t xml:space="preserve">. In other words, such fundamental visual elements as camera placement, blocking, lighting, and scene length, rather than plot line, convey the message of the film. Supporters of the auteur theory further contend that the most cinematically successful films will bear </w:t>
      </w:r>
      <w:r w:rsidRPr="006D6CF2">
        <w:rPr>
          <w:rFonts w:ascii="Arial" w:eastAsia="Times New Roman" w:hAnsi="Arial" w:cs="Arial"/>
          <w:b/>
          <w:u w:val="single"/>
          <w:shd w:val="clear" w:color="auto" w:fill="FFFFFF"/>
        </w:rPr>
        <w:t>the unmistakable personal stamp of the director</w:t>
      </w:r>
      <w:r w:rsidRPr="007F565B">
        <w:rPr>
          <w:rFonts w:ascii="Arial" w:eastAsia="Times New Roman" w:hAnsi="Arial" w:cs="Arial"/>
          <w:shd w:val="clear" w:color="auto" w:fill="FFFFFF"/>
        </w:rPr>
        <w:t>.</w:t>
      </w:r>
      <w:r>
        <w:rPr>
          <w:rFonts w:ascii="Arial" w:eastAsia="Times New Roman" w:hAnsi="Arial" w:cs="Arial"/>
          <w:shd w:val="clear" w:color="auto" w:fill="FFFFFF"/>
        </w:rPr>
        <w:t>”</w:t>
      </w:r>
    </w:p>
    <w:p w14:paraId="32A35827" w14:textId="77777777" w:rsidR="007F565B" w:rsidRDefault="006D6CF2" w:rsidP="006D6CF2">
      <w:pPr>
        <w:jc w:val="center"/>
        <w:rPr>
          <w:rFonts w:ascii="Arial" w:eastAsia="Times New Roman" w:hAnsi="Arial" w:cs="Arial"/>
          <w:shd w:val="clear" w:color="auto" w:fill="FFFFFF"/>
        </w:rPr>
      </w:pPr>
      <w:hyperlink r:id="rId7" w:history="1">
        <w:r w:rsidR="007F565B" w:rsidRPr="006E3917">
          <w:rPr>
            <w:rStyle w:val="Hyperlink"/>
            <w:rFonts w:ascii="Arial" w:eastAsia="Times New Roman" w:hAnsi="Arial" w:cs="Arial"/>
            <w:shd w:val="clear" w:color="auto" w:fill="FFFFFF"/>
          </w:rPr>
          <w:t>https://www.britannica.com/art/auteur-theory</w:t>
        </w:r>
      </w:hyperlink>
    </w:p>
    <w:p w14:paraId="3F799D92" w14:textId="77777777" w:rsidR="007F565B" w:rsidRDefault="007F565B" w:rsidP="007F565B">
      <w:pPr>
        <w:rPr>
          <w:rFonts w:ascii="Arial" w:eastAsia="Times New Roman" w:hAnsi="Arial" w:cs="Arial"/>
          <w:shd w:val="clear" w:color="auto" w:fill="FFFFFF"/>
        </w:rPr>
      </w:pPr>
    </w:p>
    <w:p w14:paraId="379EB5DE" w14:textId="77777777" w:rsidR="006D6CF2" w:rsidRDefault="006D6CF2" w:rsidP="007F565B">
      <w:pPr>
        <w:rPr>
          <w:rFonts w:ascii="Arial" w:eastAsia="Times New Roman" w:hAnsi="Arial" w:cs="Arial"/>
          <w:shd w:val="clear" w:color="auto" w:fill="FFFFFF"/>
        </w:rPr>
      </w:pPr>
    </w:p>
    <w:p w14:paraId="5EB3D898" w14:textId="77777777" w:rsidR="007F565B" w:rsidRPr="007F565B" w:rsidRDefault="007F565B" w:rsidP="007F565B">
      <w:pPr>
        <w:rPr>
          <w:rFonts w:ascii="Arial" w:eastAsia="Times New Roman" w:hAnsi="Arial" w:cs="Arial"/>
        </w:rPr>
      </w:pPr>
      <w:proofErr w:type="spellStart"/>
      <w:r w:rsidRPr="006D6CF2">
        <w:rPr>
          <w:rFonts w:ascii="Arial" w:eastAsia="Times New Roman" w:hAnsi="Arial" w:cs="Arial"/>
          <w:b/>
          <w:sz w:val="28"/>
        </w:rPr>
        <w:t>Cinéma</w:t>
      </w:r>
      <w:proofErr w:type="spellEnd"/>
      <w:r w:rsidRPr="006D6CF2">
        <w:rPr>
          <w:rFonts w:ascii="Arial" w:eastAsia="Times New Roman" w:hAnsi="Arial" w:cs="Arial"/>
          <w:b/>
          <w:sz w:val="28"/>
        </w:rPr>
        <w:t xml:space="preserve"> du look</w:t>
      </w:r>
      <w:r w:rsidRPr="006D6CF2">
        <w:rPr>
          <w:rFonts w:ascii="Arial" w:eastAsia="Times New Roman" w:hAnsi="Arial" w:cs="Arial"/>
          <w:sz w:val="28"/>
        </w:rPr>
        <w:t xml:space="preserve"> </w:t>
      </w:r>
      <w:r w:rsidRPr="007F565B">
        <w:rPr>
          <w:rFonts w:ascii="Arial" w:eastAsia="Times New Roman" w:hAnsi="Arial" w:cs="Arial"/>
          <w:color w:val="222222"/>
          <w:shd w:val="clear" w:color="auto" w:fill="FFFFFF"/>
        </w:rPr>
        <w:t>was a </w:t>
      </w:r>
      <w:hyperlink r:id="rId8" w:tooltip="French film" w:history="1">
        <w:r w:rsidRPr="007F565B">
          <w:rPr>
            <w:rFonts w:ascii="Arial" w:eastAsia="Times New Roman" w:hAnsi="Arial" w:cs="Arial"/>
            <w:color w:val="0B0080"/>
            <w:shd w:val="clear" w:color="auto" w:fill="FFFFFF"/>
          </w:rPr>
          <w:t>French film</w:t>
        </w:r>
      </w:hyperlink>
      <w:r w:rsidRPr="007F565B">
        <w:rPr>
          <w:rFonts w:ascii="Arial" w:eastAsia="Times New Roman" w:hAnsi="Arial" w:cs="Arial"/>
          <w:color w:val="222222"/>
          <w:shd w:val="clear" w:color="auto" w:fill="FFFFFF"/>
        </w:rPr>
        <w:t> movement of the 1980s</w:t>
      </w:r>
      <w:r>
        <w:rPr>
          <w:rFonts w:ascii="Arial" w:eastAsia="Times New Roman" w:hAnsi="Arial" w:cs="Arial"/>
          <w:color w:val="222222"/>
          <w:shd w:val="clear" w:color="auto" w:fill="FFFFFF"/>
        </w:rPr>
        <w:t>. It classified</w:t>
      </w:r>
      <w:r w:rsidRPr="007F565B">
        <w:rPr>
          <w:rFonts w:ascii="Helvetica" w:eastAsia="Times New Roman" w:hAnsi="Helvetica" w:cs="Times New Roman"/>
          <w:color w:val="222222"/>
          <w:sz w:val="21"/>
          <w:szCs w:val="21"/>
          <w:shd w:val="clear" w:color="auto" w:fill="FFFFFF"/>
        </w:rPr>
        <w:t>, </w:t>
      </w:r>
      <w:hyperlink r:id="rId9" w:tooltip="Jean-Jacques Beineix" w:history="1">
        <w:r w:rsidRPr="007F565B">
          <w:rPr>
            <w:rFonts w:ascii="Arial" w:eastAsia="Times New Roman" w:hAnsi="Arial" w:cs="Arial"/>
            <w:shd w:val="clear" w:color="auto" w:fill="FFFFFF"/>
          </w:rPr>
          <w:t xml:space="preserve">Jean-Jacques </w:t>
        </w:r>
        <w:proofErr w:type="spellStart"/>
        <w:r w:rsidRPr="007F565B">
          <w:rPr>
            <w:rFonts w:ascii="Arial" w:eastAsia="Times New Roman" w:hAnsi="Arial" w:cs="Arial"/>
            <w:shd w:val="clear" w:color="auto" w:fill="FFFFFF"/>
          </w:rPr>
          <w:t>Beineix</w:t>
        </w:r>
        <w:proofErr w:type="spellEnd"/>
      </w:hyperlink>
      <w:r w:rsidRPr="007F565B">
        <w:rPr>
          <w:rFonts w:ascii="Arial" w:eastAsia="Times New Roman" w:hAnsi="Arial" w:cs="Arial"/>
          <w:shd w:val="clear" w:color="auto" w:fill="FFFFFF"/>
        </w:rPr>
        <w:t> and </w:t>
      </w:r>
      <w:hyperlink r:id="rId10" w:tooltip="Leos Carax" w:history="1">
        <w:r w:rsidRPr="007F565B">
          <w:rPr>
            <w:rFonts w:ascii="Arial" w:eastAsia="Times New Roman" w:hAnsi="Arial" w:cs="Arial"/>
            <w:shd w:val="clear" w:color="auto" w:fill="FFFFFF"/>
          </w:rPr>
          <w:t xml:space="preserve">Leos </w:t>
        </w:r>
        <w:proofErr w:type="spellStart"/>
        <w:r w:rsidRPr="007F565B">
          <w:rPr>
            <w:rFonts w:ascii="Arial" w:eastAsia="Times New Roman" w:hAnsi="Arial" w:cs="Arial"/>
            <w:shd w:val="clear" w:color="auto" w:fill="FFFFFF"/>
          </w:rPr>
          <w:t>Carax</w:t>
        </w:r>
        <w:proofErr w:type="spellEnd"/>
      </w:hyperlink>
      <w:r w:rsidRPr="007F565B">
        <w:rPr>
          <w:rFonts w:ascii="Arial" w:eastAsia="Times New Roman" w:hAnsi="Arial" w:cs="Arial"/>
          <w:shd w:val="clear" w:color="auto" w:fill="FFFFFF"/>
        </w:rPr>
        <w:t> as directors of "le look</w:t>
      </w:r>
      <w:r>
        <w:rPr>
          <w:rFonts w:ascii="Arial" w:eastAsia="Times New Roman" w:hAnsi="Arial" w:cs="Arial"/>
          <w:shd w:val="clear" w:color="auto" w:fill="FFFFFF"/>
        </w:rPr>
        <w:t>.</w:t>
      </w:r>
      <w:r w:rsidRPr="007F565B">
        <w:rPr>
          <w:rFonts w:ascii="Arial" w:eastAsia="Times New Roman" w:hAnsi="Arial" w:cs="Arial"/>
          <w:shd w:val="clear" w:color="auto" w:fill="FFFFFF"/>
        </w:rPr>
        <w:t>"</w:t>
      </w:r>
      <w:r>
        <w:rPr>
          <w:rFonts w:ascii="Arial" w:eastAsia="Times New Roman" w:hAnsi="Arial" w:cs="Arial"/>
          <w:shd w:val="clear" w:color="auto" w:fill="FFFFFF"/>
        </w:rPr>
        <w:t xml:space="preserve"> “</w:t>
      </w:r>
      <w:r w:rsidRPr="007F565B">
        <w:rPr>
          <w:rFonts w:ascii="Arial" w:eastAsia="Times New Roman" w:hAnsi="Arial" w:cs="Arial"/>
          <w:color w:val="222222"/>
          <w:shd w:val="clear" w:color="auto" w:fill="FFFFFF"/>
        </w:rPr>
        <w:t>These directors were said to favor style over substance, spectacle over narrative.</w:t>
      </w:r>
      <w:r w:rsidRPr="007F565B">
        <w:rPr>
          <w:rFonts w:ascii="Arial" w:eastAsia="Times New Roman" w:hAnsi="Arial" w:cs="Arial"/>
          <w:color w:val="0B0080"/>
          <w:shd w:val="clear" w:color="auto" w:fill="FFFFFF"/>
          <w:vertAlign w:val="superscript"/>
        </w:rPr>
        <w:t xml:space="preserve"> </w:t>
      </w:r>
      <w:r w:rsidRPr="007F565B">
        <w:rPr>
          <w:rFonts w:ascii="Arial" w:eastAsia="Times New Roman" w:hAnsi="Arial" w:cs="Arial"/>
          <w:color w:val="222222"/>
          <w:shd w:val="clear" w:color="auto" w:fill="FFFFFF"/>
        </w:rPr>
        <w:t>It referred to films that had a slick, gorgeous visual style</w:t>
      </w:r>
      <w:r>
        <w:rPr>
          <w:rFonts w:ascii="Arial" w:eastAsia="Times New Roman" w:hAnsi="Arial" w:cs="Arial"/>
          <w:color w:val="222222"/>
          <w:shd w:val="clear" w:color="auto" w:fill="FFFFFF"/>
        </w:rPr>
        <w:t>.”</w:t>
      </w:r>
      <w:r w:rsidR="006D6CF2">
        <w:rPr>
          <w:rFonts w:ascii="Arial" w:eastAsia="Times New Roman" w:hAnsi="Arial" w:cs="Arial"/>
          <w:color w:val="222222"/>
          <w:shd w:val="clear" w:color="auto" w:fill="FFFFFF"/>
        </w:rPr>
        <w:t xml:space="preserve"> </w:t>
      </w:r>
    </w:p>
    <w:p w14:paraId="34891BFB" w14:textId="77777777" w:rsidR="007F565B" w:rsidRDefault="006D6CF2" w:rsidP="006D6CF2">
      <w:pPr>
        <w:shd w:val="clear" w:color="auto" w:fill="FFFFFF"/>
        <w:jc w:val="center"/>
        <w:rPr>
          <w:rFonts w:ascii="Arial" w:eastAsia="Times New Roman" w:hAnsi="Arial" w:cs="Arial"/>
          <w:color w:val="222222"/>
        </w:rPr>
      </w:pPr>
      <w:hyperlink r:id="rId11" w:history="1">
        <w:r w:rsidRPr="006E3917">
          <w:rPr>
            <w:rStyle w:val="Hyperlink"/>
            <w:rFonts w:ascii="Arial" w:eastAsia="Times New Roman" w:hAnsi="Arial" w:cs="Arial"/>
          </w:rPr>
          <w:t>https://en.wikipedia.org/wiki/Cin%C3%A9ma_du_look</w:t>
        </w:r>
      </w:hyperlink>
    </w:p>
    <w:p w14:paraId="0B034115" w14:textId="77777777" w:rsidR="006D6CF2" w:rsidRDefault="006D6CF2" w:rsidP="00100DA3">
      <w:pPr>
        <w:shd w:val="clear" w:color="auto" w:fill="FFFFFF"/>
        <w:rPr>
          <w:rFonts w:ascii="Arial" w:eastAsia="Times New Roman" w:hAnsi="Arial" w:cs="Arial"/>
          <w:color w:val="222222"/>
        </w:rPr>
      </w:pPr>
    </w:p>
    <w:p w14:paraId="16E46E64" w14:textId="77777777" w:rsidR="006D6CF2" w:rsidRPr="007F565B" w:rsidRDefault="006D6CF2" w:rsidP="00100DA3">
      <w:pPr>
        <w:shd w:val="clear" w:color="auto" w:fill="FFFFFF"/>
        <w:rPr>
          <w:rFonts w:ascii="Arial" w:eastAsia="Times New Roman" w:hAnsi="Arial" w:cs="Arial"/>
          <w:color w:val="222222"/>
        </w:rPr>
      </w:pPr>
    </w:p>
    <w:p w14:paraId="546BA8CD" w14:textId="77777777" w:rsidR="006D6CF2" w:rsidRDefault="006D6CF2" w:rsidP="00100DA3">
      <w:pPr>
        <w:shd w:val="clear" w:color="auto" w:fill="FFFFFF"/>
        <w:rPr>
          <w:rFonts w:ascii="Arial" w:eastAsia="Times New Roman" w:hAnsi="Arial" w:cs="Arial"/>
          <w:b/>
          <w:color w:val="222222"/>
          <w:u w:val="single"/>
        </w:rPr>
      </w:pPr>
      <w:r>
        <w:rPr>
          <w:rFonts w:ascii="Arial" w:eastAsia="Times New Roman" w:hAnsi="Arial" w:cs="Arial"/>
          <w:b/>
          <w:color w:val="222222"/>
          <w:u w:val="single"/>
        </w:rPr>
        <w:t xml:space="preserve">Luc </w:t>
      </w:r>
      <w:proofErr w:type="spellStart"/>
      <w:r>
        <w:rPr>
          <w:rFonts w:ascii="Arial" w:eastAsia="Times New Roman" w:hAnsi="Arial" w:cs="Arial"/>
          <w:b/>
          <w:color w:val="222222"/>
          <w:u w:val="single"/>
        </w:rPr>
        <w:t>Besson’s</w:t>
      </w:r>
      <w:proofErr w:type="spellEnd"/>
      <w:r>
        <w:rPr>
          <w:rFonts w:ascii="Arial" w:eastAsia="Times New Roman" w:hAnsi="Arial" w:cs="Arial"/>
          <w:b/>
          <w:color w:val="222222"/>
          <w:u w:val="single"/>
        </w:rPr>
        <w:t xml:space="preserve"> Auteur style</w:t>
      </w:r>
    </w:p>
    <w:p w14:paraId="41379C56" w14:textId="77777777" w:rsidR="006D6CF2" w:rsidRDefault="006D6CF2" w:rsidP="00100DA3">
      <w:pPr>
        <w:shd w:val="clear" w:color="auto" w:fill="FFFFFF"/>
        <w:rPr>
          <w:rFonts w:ascii="Arial" w:eastAsia="Times New Roman" w:hAnsi="Arial" w:cs="Arial"/>
          <w:color w:val="222222"/>
        </w:rPr>
      </w:pPr>
      <w:r w:rsidRPr="006D6CF2">
        <w:rPr>
          <w:rFonts w:ascii="Arial" w:eastAsia="Times New Roman" w:hAnsi="Arial" w:cs="Arial"/>
          <w:b/>
          <w:color w:val="222222"/>
        </w:rPr>
        <w:t>Author and film critic</w:t>
      </w:r>
      <w:r>
        <w:rPr>
          <w:rFonts w:ascii="Arial" w:eastAsia="Times New Roman" w:hAnsi="Arial" w:cs="Arial"/>
          <w:b/>
          <w:color w:val="222222"/>
        </w:rPr>
        <w:t>,</w:t>
      </w:r>
      <w:r w:rsidRPr="006D6CF2">
        <w:rPr>
          <w:rFonts w:ascii="Arial" w:eastAsia="Times New Roman" w:hAnsi="Arial" w:cs="Arial"/>
          <w:b/>
          <w:color w:val="222222"/>
        </w:rPr>
        <w:t xml:space="preserve"> </w:t>
      </w:r>
      <w:r w:rsidR="00100DA3" w:rsidRPr="006D6CF2">
        <w:rPr>
          <w:rFonts w:ascii="Arial" w:eastAsia="Times New Roman" w:hAnsi="Arial" w:cs="Arial"/>
          <w:b/>
          <w:color w:val="222222"/>
        </w:rPr>
        <w:t xml:space="preserve">Stuart </w:t>
      </w:r>
      <w:proofErr w:type="spellStart"/>
      <w:r w:rsidR="00100DA3" w:rsidRPr="006D6CF2">
        <w:rPr>
          <w:rFonts w:ascii="Arial" w:eastAsia="Times New Roman" w:hAnsi="Arial" w:cs="Arial"/>
          <w:b/>
          <w:color w:val="222222"/>
        </w:rPr>
        <w:t>Fernie</w:t>
      </w:r>
      <w:proofErr w:type="spellEnd"/>
      <w:r w:rsidR="007F565B" w:rsidRPr="007F565B">
        <w:rPr>
          <w:rFonts w:ascii="Arial" w:eastAsia="Times New Roman" w:hAnsi="Arial" w:cs="Arial"/>
          <w:color w:val="222222"/>
        </w:rPr>
        <w:t xml:space="preserve"> </w:t>
      </w:r>
      <w:r>
        <w:rPr>
          <w:rFonts w:ascii="Arial" w:eastAsia="Times New Roman" w:hAnsi="Arial" w:cs="Arial"/>
          <w:color w:val="222222"/>
        </w:rPr>
        <w:t xml:space="preserve">has identified the following characteristics across Luc </w:t>
      </w:r>
      <w:proofErr w:type="spellStart"/>
      <w:r>
        <w:rPr>
          <w:rFonts w:ascii="Arial" w:eastAsia="Times New Roman" w:hAnsi="Arial" w:cs="Arial"/>
          <w:color w:val="222222"/>
        </w:rPr>
        <w:t>Besson’s</w:t>
      </w:r>
      <w:proofErr w:type="spellEnd"/>
      <w:r>
        <w:rPr>
          <w:rFonts w:ascii="Arial" w:eastAsia="Times New Roman" w:hAnsi="Arial" w:cs="Arial"/>
          <w:color w:val="222222"/>
        </w:rPr>
        <w:t xml:space="preserve"> </w:t>
      </w:r>
      <w:proofErr w:type="gramStart"/>
      <w:r>
        <w:rPr>
          <w:rFonts w:ascii="Arial" w:eastAsia="Times New Roman" w:hAnsi="Arial" w:cs="Arial"/>
          <w:color w:val="222222"/>
        </w:rPr>
        <w:t>film-making</w:t>
      </w:r>
      <w:proofErr w:type="gramEnd"/>
      <w:r>
        <w:rPr>
          <w:rFonts w:ascii="Arial" w:eastAsia="Times New Roman" w:hAnsi="Arial" w:cs="Arial"/>
          <w:color w:val="222222"/>
        </w:rPr>
        <w:t>.</w:t>
      </w:r>
    </w:p>
    <w:p w14:paraId="0D755D3F" w14:textId="77777777" w:rsidR="00100DA3" w:rsidRDefault="006D6CF2" w:rsidP="006D6CF2">
      <w:pPr>
        <w:shd w:val="clear" w:color="auto" w:fill="FFFFFF"/>
        <w:jc w:val="center"/>
        <w:rPr>
          <w:rFonts w:ascii="Arial" w:eastAsia="Times New Roman" w:hAnsi="Arial" w:cs="Arial"/>
          <w:color w:val="222222"/>
        </w:rPr>
      </w:pPr>
      <w:hyperlink r:id="rId12" w:history="1">
        <w:r w:rsidRPr="006E3917">
          <w:rPr>
            <w:rStyle w:val="Hyperlink"/>
            <w:rFonts w:ascii="Arial" w:eastAsia="Times New Roman" w:hAnsi="Arial" w:cs="Arial"/>
          </w:rPr>
          <w:t>http://www.stuartfernie.com/besson.html</w:t>
        </w:r>
      </w:hyperlink>
    </w:p>
    <w:p w14:paraId="6A86F0BB" w14:textId="77777777" w:rsidR="00100DA3" w:rsidRDefault="00100DA3" w:rsidP="00100DA3">
      <w:pPr>
        <w:shd w:val="clear" w:color="auto" w:fill="FFFFFF"/>
        <w:rPr>
          <w:rFonts w:ascii="Arial" w:eastAsia="Times New Roman" w:hAnsi="Arial" w:cs="Arial"/>
          <w:color w:val="222222"/>
        </w:rPr>
      </w:pPr>
    </w:p>
    <w:p w14:paraId="55CE34A3" w14:textId="77777777" w:rsidR="006D6CF2" w:rsidRPr="007F565B" w:rsidRDefault="006D6CF2" w:rsidP="00100DA3">
      <w:pPr>
        <w:shd w:val="clear" w:color="auto" w:fill="FFFFFF"/>
        <w:rPr>
          <w:rFonts w:ascii="Arial" w:eastAsia="Times New Roman" w:hAnsi="Arial" w:cs="Arial"/>
          <w:color w:val="222222"/>
        </w:rPr>
      </w:pPr>
    </w:p>
    <w:p w14:paraId="62C630F9" w14:textId="77777777" w:rsidR="00100DA3" w:rsidRPr="006D6CF2" w:rsidRDefault="00100DA3" w:rsidP="00100DA3">
      <w:pPr>
        <w:rPr>
          <w:rFonts w:ascii="Arial" w:eastAsia="Times New Roman" w:hAnsi="Arial" w:cs="Arial"/>
          <w:b/>
          <w:color w:val="222222"/>
        </w:rPr>
      </w:pPr>
      <w:r w:rsidRPr="006D6CF2">
        <w:rPr>
          <w:rFonts w:ascii="Arial" w:eastAsia="Times New Roman" w:hAnsi="Arial" w:cs="Arial"/>
          <w:b/>
          <w:color w:val="222222"/>
        </w:rPr>
        <w:t xml:space="preserve">Characters: </w:t>
      </w:r>
    </w:p>
    <w:p w14:paraId="68519F8A"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 xml:space="preserve">The principal/main characters in Luc </w:t>
      </w:r>
      <w:proofErr w:type="spellStart"/>
      <w:r w:rsidRPr="007F565B">
        <w:rPr>
          <w:rFonts w:ascii="Arial" w:eastAsia="Times New Roman" w:hAnsi="Arial" w:cs="Arial"/>
          <w:color w:val="000000"/>
          <w:shd w:val="clear" w:color="auto" w:fill="FFFFFF"/>
        </w:rPr>
        <w:t>Besson’s</w:t>
      </w:r>
      <w:proofErr w:type="spellEnd"/>
      <w:r w:rsidRPr="007F565B">
        <w:rPr>
          <w:rFonts w:ascii="Arial" w:eastAsia="Times New Roman" w:hAnsi="Arial" w:cs="Arial"/>
          <w:color w:val="000000"/>
          <w:shd w:val="clear" w:color="auto" w:fill="FFFFFF"/>
        </w:rPr>
        <w:t xml:space="preserve"> films often are “loners or outcasts from society.” </w:t>
      </w:r>
      <w:r w:rsidR="008F5BF2" w:rsidRPr="007F565B">
        <w:rPr>
          <w:rFonts w:ascii="Arial" w:eastAsia="Times New Roman" w:hAnsi="Arial" w:cs="Arial"/>
          <w:color w:val="000000"/>
          <w:shd w:val="clear" w:color="auto" w:fill="FFFFFF"/>
        </w:rPr>
        <w:t>Outsiders.</w:t>
      </w:r>
    </w:p>
    <w:p w14:paraId="1E625E3B" w14:textId="77777777" w:rsidR="00100DA3" w:rsidRPr="007F565B" w:rsidRDefault="00100DA3" w:rsidP="00100DA3">
      <w:pPr>
        <w:pStyle w:val="ListParagraph"/>
        <w:numPr>
          <w:ilvl w:val="0"/>
          <w:numId w:val="1"/>
        </w:numPr>
        <w:rPr>
          <w:rFonts w:ascii="Arial" w:eastAsia="Times New Roman" w:hAnsi="Arial" w:cs="Arial"/>
        </w:rPr>
      </w:pPr>
      <w:r w:rsidRPr="007F565B">
        <w:rPr>
          <w:rFonts w:ascii="Arial" w:eastAsia="Times New Roman" w:hAnsi="Arial" w:cs="Arial"/>
          <w:color w:val="000000"/>
          <w:shd w:val="clear" w:color="auto" w:fill="FFFFFF"/>
        </w:rPr>
        <w:t>They do not fit easily into the conformist (accepted or established way of doing things) society that is the experience of the majority of citizens</w:t>
      </w:r>
    </w:p>
    <w:p w14:paraId="3EC5C2E4"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Principal/main characters (in spite of appearances) often show "integrity" in their corrupt world.</w:t>
      </w:r>
    </w:p>
    <w:p w14:paraId="43D28D47"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Actions of principal/main characters are extreme because they want to bring “greater clarity” to their environment.</w:t>
      </w:r>
    </w:p>
    <w:p w14:paraId="7F82BE92" w14:textId="77777777" w:rsidR="00882342" w:rsidRPr="007F565B" w:rsidRDefault="00882342"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The principal/main character is a direct contrast to the dysfunctional authorities in their environment.</w:t>
      </w:r>
    </w:p>
    <w:p w14:paraId="55D5E8D0" w14:textId="77777777" w:rsidR="00882342" w:rsidRPr="007F565B" w:rsidRDefault="00882342"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 xml:space="preserve">The personal experience of principal/main characters </w:t>
      </w:r>
      <w:r w:rsidR="008F5BF2" w:rsidRPr="007F565B">
        <w:rPr>
          <w:rFonts w:ascii="Arial" w:eastAsia="Times New Roman" w:hAnsi="Arial" w:cs="Arial"/>
          <w:color w:val="000000"/>
          <w:shd w:val="clear" w:color="auto" w:fill="FFFFFF"/>
        </w:rPr>
        <w:t xml:space="preserve">and their growth </w:t>
      </w:r>
      <w:r w:rsidRPr="007F565B">
        <w:rPr>
          <w:rFonts w:ascii="Arial" w:eastAsia="Times New Roman" w:hAnsi="Arial" w:cs="Arial"/>
          <w:color w:val="000000"/>
          <w:shd w:val="clear" w:color="auto" w:fill="FFFFFF"/>
        </w:rPr>
        <w:t xml:space="preserve">in </w:t>
      </w:r>
      <w:r w:rsidR="008F5BF2" w:rsidRPr="007F565B">
        <w:rPr>
          <w:rFonts w:ascii="Arial" w:eastAsia="Times New Roman" w:hAnsi="Arial" w:cs="Arial"/>
          <w:color w:val="000000"/>
          <w:shd w:val="clear" w:color="auto" w:fill="FFFFFF"/>
        </w:rPr>
        <w:t>their environment</w:t>
      </w:r>
      <w:r w:rsidRPr="007F565B">
        <w:rPr>
          <w:rFonts w:ascii="Arial" w:eastAsia="Times New Roman" w:hAnsi="Arial" w:cs="Arial"/>
          <w:color w:val="000000"/>
          <w:shd w:val="clear" w:color="auto" w:fill="FFFFFF"/>
        </w:rPr>
        <w:t xml:space="preserve"> is explored in depth.</w:t>
      </w:r>
    </w:p>
    <w:p w14:paraId="0A51647C" w14:textId="77777777" w:rsidR="008F5BF2" w:rsidRPr="007F565B" w:rsidRDefault="008F5BF2"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Those in authority are “portrayed as ruthless but dedicated to their task.” “They have complete blind faith in the sanctity of their mission</w:t>
      </w:r>
    </w:p>
    <w:p w14:paraId="6F889241" w14:textId="77777777" w:rsidR="008F5BF2" w:rsidRPr="007F565B" w:rsidRDefault="008F5BF2" w:rsidP="008F5BF2">
      <w:pPr>
        <w:pStyle w:val="ListParagraph"/>
        <w:numPr>
          <w:ilvl w:val="0"/>
          <w:numId w:val="1"/>
        </w:numPr>
        <w:rPr>
          <w:rFonts w:ascii="Arial" w:eastAsia="Times New Roman" w:hAnsi="Arial" w:cs="Arial"/>
        </w:rPr>
      </w:pPr>
      <w:r w:rsidRPr="007F565B">
        <w:rPr>
          <w:rFonts w:ascii="Arial" w:eastAsia="Times New Roman" w:hAnsi="Arial" w:cs="Arial"/>
        </w:rPr>
        <w:t>Authorities are often dysfunctional and ineffective; go through the same motions every day “knowing that they make little real difference to society and its problems.”</w:t>
      </w:r>
    </w:p>
    <w:p w14:paraId="655FC411" w14:textId="77777777" w:rsidR="008F5BF2" w:rsidRPr="007F565B" w:rsidRDefault="008F5BF2" w:rsidP="008F5BF2">
      <w:pPr>
        <w:pStyle w:val="ListParagraph"/>
        <w:numPr>
          <w:ilvl w:val="0"/>
          <w:numId w:val="1"/>
        </w:numPr>
        <w:rPr>
          <w:rFonts w:ascii="Arial" w:eastAsia="Times New Roman" w:hAnsi="Arial" w:cs="Arial"/>
        </w:rPr>
      </w:pPr>
      <w:r w:rsidRPr="007F565B">
        <w:rPr>
          <w:rFonts w:ascii="Arial" w:eastAsia="Times New Roman" w:hAnsi="Arial" w:cs="Arial"/>
        </w:rPr>
        <w:t>At worst, the “authorities are often young, mindless, and over-confident” believing that they are doing good and “playing the part of the protectors of society.”</w:t>
      </w:r>
    </w:p>
    <w:p w14:paraId="25F1B524" w14:textId="77777777" w:rsidR="008F5BF2" w:rsidRPr="007F565B" w:rsidRDefault="008F5BF2"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Principal characters appear to develop and grow, the societies in which they evolve appear to deteriorate and decay (morally).</w:t>
      </w:r>
    </w:p>
    <w:p w14:paraId="44BEEE4F" w14:textId="77777777" w:rsidR="00100DA3" w:rsidRDefault="00100DA3" w:rsidP="00100DA3">
      <w:pPr>
        <w:rPr>
          <w:rFonts w:ascii="Arial" w:eastAsia="Times New Roman" w:hAnsi="Arial" w:cs="Arial"/>
        </w:rPr>
      </w:pPr>
    </w:p>
    <w:p w14:paraId="6BC92A6F" w14:textId="77777777" w:rsidR="00100DA3" w:rsidRPr="006D6CF2" w:rsidRDefault="00100DA3" w:rsidP="00100DA3">
      <w:pPr>
        <w:rPr>
          <w:rFonts w:ascii="Arial" w:eastAsia="Times New Roman" w:hAnsi="Arial" w:cs="Arial"/>
          <w:b/>
        </w:rPr>
      </w:pPr>
      <w:r w:rsidRPr="006D6CF2">
        <w:rPr>
          <w:rFonts w:ascii="Arial" w:eastAsia="Times New Roman" w:hAnsi="Arial" w:cs="Arial"/>
          <w:b/>
        </w:rPr>
        <w:t>Setting:</w:t>
      </w:r>
    </w:p>
    <w:p w14:paraId="1F6DC715"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Settings are extreme and outside the experience of most.</w:t>
      </w:r>
    </w:p>
    <w:p w14:paraId="517B33B0"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The settings presented are often “dark and uncertain places where conventional views of what is right and wrong are challenged” and indeed principal characters (in spite of appearances) show any real "integrity"</w:t>
      </w:r>
    </w:p>
    <w:p w14:paraId="7E7AD694"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Settings are extreme</w:t>
      </w:r>
    </w:p>
    <w:p w14:paraId="4986DE55" w14:textId="77777777" w:rsidR="00100DA3" w:rsidRPr="007F565B" w:rsidRDefault="00100DA3" w:rsidP="00100DA3">
      <w:pPr>
        <w:pStyle w:val="ListParagraph"/>
        <w:numPr>
          <w:ilvl w:val="0"/>
          <w:numId w:val="1"/>
        </w:numPr>
        <w:rPr>
          <w:rFonts w:ascii="Arial" w:eastAsia="Times New Roman" w:hAnsi="Arial" w:cs="Arial"/>
          <w:color w:val="000000"/>
          <w:shd w:val="clear" w:color="auto" w:fill="FFFFFF"/>
        </w:rPr>
      </w:pPr>
      <w:r w:rsidRPr="007F565B">
        <w:rPr>
          <w:rFonts w:ascii="Arial" w:eastAsia="Times New Roman" w:hAnsi="Arial" w:cs="Arial"/>
          <w:color w:val="000000"/>
          <w:shd w:val="clear" w:color="auto" w:fill="FFFFFF"/>
        </w:rPr>
        <w:t xml:space="preserve">The viewer is often led below the surface of society to see a more distasteful </w:t>
      </w:r>
      <w:r w:rsidR="00882342" w:rsidRPr="007F565B">
        <w:rPr>
          <w:rFonts w:ascii="Arial" w:eastAsia="Times New Roman" w:hAnsi="Arial" w:cs="Arial"/>
          <w:color w:val="000000"/>
          <w:shd w:val="clear" w:color="auto" w:fill="FFFFFF"/>
        </w:rPr>
        <w:t>reality.</w:t>
      </w:r>
    </w:p>
    <w:p w14:paraId="560C3260" w14:textId="77777777" w:rsidR="00100DA3" w:rsidRPr="007F565B" w:rsidRDefault="00100DA3" w:rsidP="00100DA3">
      <w:pPr>
        <w:rPr>
          <w:rFonts w:ascii="Arial" w:eastAsia="Times New Roman" w:hAnsi="Arial" w:cs="Arial"/>
        </w:rPr>
      </w:pPr>
    </w:p>
    <w:p w14:paraId="2CF5825D" w14:textId="77777777" w:rsidR="00100DA3" w:rsidRPr="006D6CF2" w:rsidRDefault="00100DA3" w:rsidP="00100DA3">
      <w:pPr>
        <w:rPr>
          <w:rFonts w:ascii="Arial" w:eastAsia="Times New Roman" w:hAnsi="Arial" w:cs="Arial"/>
          <w:b/>
        </w:rPr>
      </w:pPr>
      <w:bookmarkStart w:id="0" w:name="_GoBack"/>
      <w:r w:rsidRPr="006D6CF2">
        <w:rPr>
          <w:rFonts w:ascii="Arial" w:eastAsia="Times New Roman" w:hAnsi="Arial" w:cs="Arial"/>
          <w:b/>
        </w:rPr>
        <w:t>Theme/Ideas</w:t>
      </w:r>
    </w:p>
    <w:bookmarkEnd w:id="0"/>
    <w:p w14:paraId="6196FC6E" w14:textId="77777777" w:rsidR="00100DA3" w:rsidRPr="007F565B" w:rsidRDefault="00100DA3" w:rsidP="00100DA3">
      <w:pPr>
        <w:pStyle w:val="ListParagraph"/>
        <w:numPr>
          <w:ilvl w:val="0"/>
          <w:numId w:val="1"/>
        </w:numPr>
        <w:rPr>
          <w:rFonts w:ascii="Arial" w:eastAsia="Times New Roman" w:hAnsi="Arial" w:cs="Arial"/>
        </w:rPr>
      </w:pPr>
      <w:r w:rsidRPr="007F565B">
        <w:rPr>
          <w:rFonts w:ascii="Arial" w:eastAsia="Times New Roman" w:hAnsi="Arial" w:cs="Arial"/>
        </w:rPr>
        <w:t>Conflict between principal characters and the world in which they live.</w:t>
      </w:r>
    </w:p>
    <w:p w14:paraId="785EEF36" w14:textId="77777777" w:rsidR="00882342" w:rsidRPr="007F565B" w:rsidRDefault="00882342" w:rsidP="00882342">
      <w:pPr>
        <w:pStyle w:val="ListParagraph"/>
        <w:numPr>
          <w:ilvl w:val="0"/>
          <w:numId w:val="1"/>
        </w:numPr>
        <w:rPr>
          <w:rFonts w:ascii="Arial" w:eastAsia="Times New Roman" w:hAnsi="Arial" w:cs="Arial"/>
        </w:rPr>
      </w:pPr>
      <w:r w:rsidRPr="007F565B">
        <w:rPr>
          <w:rFonts w:ascii="Arial" w:eastAsia="Times New Roman" w:hAnsi="Arial" w:cs="Arial"/>
        </w:rPr>
        <w:t>Doesn’t always provide answers</w:t>
      </w:r>
    </w:p>
    <w:p w14:paraId="6D0BCFFE" w14:textId="77777777" w:rsidR="008F5BF2" w:rsidRPr="007F565B" w:rsidRDefault="008F5BF2" w:rsidP="00882342">
      <w:pPr>
        <w:pStyle w:val="ListParagraph"/>
        <w:numPr>
          <w:ilvl w:val="0"/>
          <w:numId w:val="1"/>
        </w:numPr>
        <w:rPr>
          <w:rFonts w:ascii="Arial" w:eastAsia="Times New Roman" w:hAnsi="Arial" w:cs="Arial"/>
        </w:rPr>
      </w:pPr>
      <w:r w:rsidRPr="007F565B">
        <w:rPr>
          <w:rFonts w:ascii="Arial" w:eastAsia="Times New Roman" w:hAnsi="Arial" w:cs="Arial"/>
        </w:rPr>
        <w:t>Personal growth and development</w:t>
      </w:r>
    </w:p>
    <w:p w14:paraId="79373A55" w14:textId="77777777" w:rsidR="008F5BF2" w:rsidRPr="007F565B" w:rsidRDefault="008F5BF2" w:rsidP="00882342">
      <w:pPr>
        <w:pStyle w:val="ListParagraph"/>
        <w:numPr>
          <w:ilvl w:val="0"/>
          <w:numId w:val="1"/>
        </w:numPr>
        <w:rPr>
          <w:rFonts w:ascii="Arial" w:eastAsia="Times New Roman" w:hAnsi="Arial" w:cs="Arial"/>
        </w:rPr>
      </w:pPr>
      <w:r w:rsidRPr="007F565B">
        <w:rPr>
          <w:rFonts w:ascii="Arial" w:eastAsia="Times New Roman" w:hAnsi="Arial" w:cs="Arial"/>
        </w:rPr>
        <w:t>Love promotes personal growth and discovery of one’s true self</w:t>
      </w:r>
    </w:p>
    <w:p w14:paraId="56C5C0D8" w14:textId="77777777" w:rsidR="008F5BF2" w:rsidRPr="007F565B" w:rsidRDefault="008F5BF2" w:rsidP="00882342">
      <w:pPr>
        <w:pStyle w:val="ListParagraph"/>
        <w:numPr>
          <w:ilvl w:val="0"/>
          <w:numId w:val="1"/>
        </w:numPr>
        <w:rPr>
          <w:rFonts w:ascii="Arial" w:eastAsia="Times New Roman" w:hAnsi="Arial" w:cs="Arial"/>
        </w:rPr>
      </w:pPr>
      <w:r w:rsidRPr="007F565B">
        <w:rPr>
          <w:rFonts w:ascii="Arial" w:eastAsia="Times New Roman" w:hAnsi="Arial" w:cs="Arial"/>
        </w:rPr>
        <w:t>Questions a society’s morality</w:t>
      </w:r>
    </w:p>
    <w:p w14:paraId="7B8402F2" w14:textId="77777777" w:rsidR="008F5BF2" w:rsidRPr="007F565B" w:rsidRDefault="008F5BF2" w:rsidP="00882342">
      <w:pPr>
        <w:pStyle w:val="ListParagraph"/>
        <w:numPr>
          <w:ilvl w:val="0"/>
          <w:numId w:val="1"/>
        </w:numPr>
        <w:rPr>
          <w:rFonts w:ascii="Arial" w:eastAsia="Times New Roman" w:hAnsi="Arial" w:cs="Arial"/>
        </w:rPr>
      </w:pPr>
      <w:r w:rsidRPr="007F565B">
        <w:rPr>
          <w:rFonts w:ascii="Arial" w:eastAsia="Times New Roman" w:hAnsi="Arial" w:cs="Arial"/>
        </w:rPr>
        <w:t>The nature and importance of freedom</w:t>
      </w:r>
    </w:p>
    <w:p w14:paraId="1271EE03" w14:textId="77777777" w:rsidR="008F5BF2" w:rsidRPr="007F565B" w:rsidRDefault="007F565B" w:rsidP="00882342">
      <w:pPr>
        <w:pStyle w:val="ListParagraph"/>
        <w:numPr>
          <w:ilvl w:val="0"/>
          <w:numId w:val="1"/>
        </w:numPr>
        <w:rPr>
          <w:rFonts w:ascii="Arial" w:eastAsia="Times New Roman" w:hAnsi="Arial" w:cs="Arial"/>
        </w:rPr>
      </w:pPr>
      <w:r w:rsidRPr="007F565B">
        <w:rPr>
          <w:rFonts w:ascii="Arial" w:eastAsia="Times New Roman" w:hAnsi="Arial" w:cs="Arial"/>
        </w:rPr>
        <w:t>Existentialism (we choose who we want to become)</w:t>
      </w:r>
    </w:p>
    <w:p w14:paraId="37C49260" w14:textId="77777777" w:rsidR="00100DA3" w:rsidRPr="007F565B" w:rsidRDefault="00100DA3" w:rsidP="00100DA3">
      <w:pPr>
        <w:rPr>
          <w:rFonts w:ascii="Arial" w:eastAsia="Times New Roman" w:hAnsi="Arial" w:cs="Arial"/>
        </w:rPr>
      </w:pPr>
    </w:p>
    <w:p w14:paraId="0B3049F1" w14:textId="77777777" w:rsidR="00100DA3" w:rsidRPr="007F565B" w:rsidRDefault="00100DA3" w:rsidP="00100DA3">
      <w:pPr>
        <w:shd w:val="clear" w:color="auto" w:fill="FFFFFF"/>
        <w:rPr>
          <w:rFonts w:ascii="Arial" w:eastAsia="Times New Roman" w:hAnsi="Arial" w:cs="Arial"/>
          <w:color w:val="222222"/>
        </w:rPr>
      </w:pPr>
    </w:p>
    <w:p w14:paraId="56914697" w14:textId="77777777" w:rsidR="00100DA3" w:rsidRPr="007F565B" w:rsidRDefault="00100DA3" w:rsidP="00100DA3">
      <w:pPr>
        <w:shd w:val="clear" w:color="auto" w:fill="FFFFFF"/>
        <w:rPr>
          <w:rFonts w:ascii="Arial" w:eastAsia="Times New Roman" w:hAnsi="Arial" w:cs="Arial"/>
          <w:color w:val="222222"/>
        </w:rPr>
      </w:pPr>
    </w:p>
    <w:p w14:paraId="1E4DF6DC" w14:textId="77777777" w:rsidR="00AA17C5" w:rsidRPr="007F565B" w:rsidRDefault="00AA17C5">
      <w:pPr>
        <w:rPr>
          <w:rFonts w:ascii="Arial" w:hAnsi="Arial" w:cs="Arial"/>
        </w:rPr>
      </w:pPr>
    </w:p>
    <w:sectPr w:rsidR="00AA17C5" w:rsidRPr="007F565B" w:rsidSect="006D6CF2">
      <w:pgSz w:w="11900" w:h="16840"/>
      <w:pgMar w:top="1134" w:right="1800" w:bottom="1134" w:left="1800"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773F"/>
    <w:multiLevelType w:val="hybridMultilevel"/>
    <w:tmpl w:val="53F69EBC"/>
    <w:lvl w:ilvl="0" w:tplc="364667BE">
      <w:start w:val="1"/>
      <w:numFmt w:val="bullet"/>
      <w:lvlText w:val="-"/>
      <w:lvlJc w:val="left"/>
      <w:pPr>
        <w:ind w:left="720" w:hanging="360"/>
      </w:pPr>
      <w:rPr>
        <w:rFonts w:ascii="Arial" w:eastAsia="Times New Roman" w:hAnsi="Arial" w:cs="Arial" w:hint="default"/>
        <w:color w:val="222222"/>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A3"/>
    <w:rsid w:val="00100DA3"/>
    <w:rsid w:val="00213239"/>
    <w:rsid w:val="006D6CF2"/>
    <w:rsid w:val="007F565B"/>
    <w:rsid w:val="00882342"/>
    <w:rsid w:val="008F5BF2"/>
    <w:rsid w:val="00AA17C5"/>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5D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A3"/>
    <w:pPr>
      <w:ind w:left="720"/>
      <w:contextualSpacing/>
    </w:pPr>
  </w:style>
  <w:style w:type="character" w:styleId="Emphasis">
    <w:name w:val="Emphasis"/>
    <w:basedOn w:val="DefaultParagraphFont"/>
    <w:uiPriority w:val="20"/>
    <w:qFormat/>
    <w:rsid w:val="007F565B"/>
    <w:rPr>
      <w:i/>
      <w:iCs/>
    </w:rPr>
  </w:style>
  <w:style w:type="character" w:styleId="Hyperlink">
    <w:name w:val="Hyperlink"/>
    <w:basedOn w:val="DefaultParagraphFont"/>
    <w:uiPriority w:val="99"/>
    <w:unhideWhenUsed/>
    <w:rsid w:val="007F565B"/>
    <w:rPr>
      <w:color w:val="0000FF"/>
      <w:u w:val="single"/>
    </w:rPr>
  </w:style>
  <w:style w:type="character" w:customStyle="1" w:styleId="ipa">
    <w:name w:val="ipa"/>
    <w:basedOn w:val="DefaultParagraphFont"/>
    <w:rsid w:val="007F5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A3"/>
    <w:pPr>
      <w:ind w:left="720"/>
      <w:contextualSpacing/>
    </w:pPr>
  </w:style>
  <w:style w:type="character" w:styleId="Emphasis">
    <w:name w:val="Emphasis"/>
    <w:basedOn w:val="DefaultParagraphFont"/>
    <w:uiPriority w:val="20"/>
    <w:qFormat/>
    <w:rsid w:val="007F565B"/>
    <w:rPr>
      <w:i/>
      <w:iCs/>
    </w:rPr>
  </w:style>
  <w:style w:type="character" w:styleId="Hyperlink">
    <w:name w:val="Hyperlink"/>
    <w:basedOn w:val="DefaultParagraphFont"/>
    <w:uiPriority w:val="99"/>
    <w:unhideWhenUsed/>
    <w:rsid w:val="007F565B"/>
    <w:rPr>
      <w:color w:val="0000FF"/>
      <w:u w:val="single"/>
    </w:rPr>
  </w:style>
  <w:style w:type="character" w:customStyle="1" w:styleId="ipa">
    <w:name w:val="ipa"/>
    <w:basedOn w:val="DefaultParagraphFont"/>
    <w:rsid w:val="007F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3954">
      <w:bodyDiv w:val="1"/>
      <w:marLeft w:val="0"/>
      <w:marRight w:val="0"/>
      <w:marTop w:val="0"/>
      <w:marBottom w:val="0"/>
      <w:divBdr>
        <w:top w:val="none" w:sz="0" w:space="0" w:color="auto"/>
        <w:left w:val="none" w:sz="0" w:space="0" w:color="auto"/>
        <w:bottom w:val="none" w:sz="0" w:space="0" w:color="auto"/>
        <w:right w:val="none" w:sz="0" w:space="0" w:color="auto"/>
      </w:divBdr>
    </w:div>
    <w:div w:id="765729576">
      <w:bodyDiv w:val="1"/>
      <w:marLeft w:val="0"/>
      <w:marRight w:val="0"/>
      <w:marTop w:val="0"/>
      <w:marBottom w:val="0"/>
      <w:divBdr>
        <w:top w:val="none" w:sz="0" w:space="0" w:color="auto"/>
        <w:left w:val="none" w:sz="0" w:space="0" w:color="auto"/>
        <w:bottom w:val="none" w:sz="0" w:space="0" w:color="auto"/>
        <w:right w:val="none" w:sz="0" w:space="0" w:color="auto"/>
      </w:divBdr>
    </w:div>
    <w:div w:id="1147865438">
      <w:bodyDiv w:val="1"/>
      <w:marLeft w:val="0"/>
      <w:marRight w:val="0"/>
      <w:marTop w:val="0"/>
      <w:marBottom w:val="0"/>
      <w:divBdr>
        <w:top w:val="none" w:sz="0" w:space="0" w:color="auto"/>
        <w:left w:val="none" w:sz="0" w:space="0" w:color="auto"/>
        <w:bottom w:val="none" w:sz="0" w:space="0" w:color="auto"/>
        <w:right w:val="none" w:sz="0" w:space="0" w:color="auto"/>
      </w:divBdr>
    </w:div>
    <w:div w:id="1215043539">
      <w:bodyDiv w:val="1"/>
      <w:marLeft w:val="0"/>
      <w:marRight w:val="0"/>
      <w:marTop w:val="0"/>
      <w:marBottom w:val="0"/>
      <w:divBdr>
        <w:top w:val="none" w:sz="0" w:space="0" w:color="auto"/>
        <w:left w:val="none" w:sz="0" w:space="0" w:color="auto"/>
        <w:bottom w:val="none" w:sz="0" w:space="0" w:color="auto"/>
        <w:right w:val="none" w:sz="0" w:space="0" w:color="auto"/>
      </w:divBdr>
    </w:div>
    <w:div w:id="1224409426">
      <w:bodyDiv w:val="1"/>
      <w:marLeft w:val="0"/>
      <w:marRight w:val="0"/>
      <w:marTop w:val="0"/>
      <w:marBottom w:val="0"/>
      <w:divBdr>
        <w:top w:val="none" w:sz="0" w:space="0" w:color="auto"/>
        <w:left w:val="none" w:sz="0" w:space="0" w:color="auto"/>
        <w:bottom w:val="none" w:sz="0" w:space="0" w:color="auto"/>
        <w:right w:val="none" w:sz="0" w:space="0" w:color="auto"/>
      </w:divBdr>
    </w:div>
    <w:div w:id="1293437437">
      <w:bodyDiv w:val="1"/>
      <w:marLeft w:val="0"/>
      <w:marRight w:val="0"/>
      <w:marTop w:val="0"/>
      <w:marBottom w:val="0"/>
      <w:divBdr>
        <w:top w:val="none" w:sz="0" w:space="0" w:color="auto"/>
        <w:left w:val="none" w:sz="0" w:space="0" w:color="auto"/>
        <w:bottom w:val="none" w:sz="0" w:space="0" w:color="auto"/>
        <w:right w:val="none" w:sz="0" w:space="0" w:color="auto"/>
      </w:divBdr>
      <w:divsChild>
        <w:div w:id="1881086215">
          <w:marLeft w:val="0"/>
          <w:marRight w:val="0"/>
          <w:marTop w:val="0"/>
          <w:marBottom w:val="0"/>
          <w:divBdr>
            <w:top w:val="none" w:sz="0" w:space="0" w:color="auto"/>
            <w:left w:val="none" w:sz="0" w:space="0" w:color="auto"/>
            <w:bottom w:val="none" w:sz="0" w:space="0" w:color="auto"/>
            <w:right w:val="none" w:sz="0" w:space="0" w:color="auto"/>
          </w:divBdr>
        </w:div>
        <w:div w:id="1014500268">
          <w:marLeft w:val="0"/>
          <w:marRight w:val="0"/>
          <w:marTop w:val="0"/>
          <w:marBottom w:val="0"/>
          <w:divBdr>
            <w:top w:val="none" w:sz="0" w:space="0" w:color="auto"/>
            <w:left w:val="none" w:sz="0" w:space="0" w:color="auto"/>
            <w:bottom w:val="none" w:sz="0" w:space="0" w:color="auto"/>
            <w:right w:val="none" w:sz="0" w:space="0" w:color="auto"/>
          </w:divBdr>
        </w:div>
        <w:div w:id="1618829589">
          <w:marLeft w:val="0"/>
          <w:marRight w:val="0"/>
          <w:marTop w:val="0"/>
          <w:marBottom w:val="0"/>
          <w:divBdr>
            <w:top w:val="none" w:sz="0" w:space="0" w:color="auto"/>
            <w:left w:val="none" w:sz="0" w:space="0" w:color="auto"/>
            <w:bottom w:val="none" w:sz="0" w:space="0" w:color="auto"/>
            <w:right w:val="none" w:sz="0" w:space="0" w:color="auto"/>
          </w:divBdr>
        </w:div>
        <w:div w:id="62260943">
          <w:marLeft w:val="0"/>
          <w:marRight w:val="0"/>
          <w:marTop w:val="0"/>
          <w:marBottom w:val="0"/>
          <w:divBdr>
            <w:top w:val="none" w:sz="0" w:space="0" w:color="auto"/>
            <w:left w:val="none" w:sz="0" w:space="0" w:color="auto"/>
            <w:bottom w:val="none" w:sz="0" w:space="0" w:color="auto"/>
            <w:right w:val="none" w:sz="0" w:space="0" w:color="auto"/>
          </w:divBdr>
        </w:div>
        <w:div w:id="1002271087">
          <w:marLeft w:val="0"/>
          <w:marRight w:val="0"/>
          <w:marTop w:val="0"/>
          <w:marBottom w:val="0"/>
          <w:divBdr>
            <w:top w:val="none" w:sz="0" w:space="0" w:color="auto"/>
            <w:left w:val="none" w:sz="0" w:space="0" w:color="auto"/>
            <w:bottom w:val="none" w:sz="0" w:space="0" w:color="auto"/>
            <w:right w:val="none" w:sz="0" w:space="0" w:color="auto"/>
          </w:divBdr>
        </w:div>
        <w:div w:id="1519542791">
          <w:marLeft w:val="0"/>
          <w:marRight w:val="0"/>
          <w:marTop w:val="0"/>
          <w:marBottom w:val="0"/>
          <w:divBdr>
            <w:top w:val="none" w:sz="0" w:space="0" w:color="auto"/>
            <w:left w:val="none" w:sz="0" w:space="0" w:color="auto"/>
            <w:bottom w:val="none" w:sz="0" w:space="0" w:color="auto"/>
            <w:right w:val="none" w:sz="0" w:space="0" w:color="auto"/>
          </w:divBdr>
        </w:div>
      </w:divsChild>
    </w:div>
    <w:div w:id="1539244901">
      <w:bodyDiv w:val="1"/>
      <w:marLeft w:val="0"/>
      <w:marRight w:val="0"/>
      <w:marTop w:val="0"/>
      <w:marBottom w:val="0"/>
      <w:divBdr>
        <w:top w:val="none" w:sz="0" w:space="0" w:color="auto"/>
        <w:left w:val="none" w:sz="0" w:space="0" w:color="auto"/>
        <w:bottom w:val="none" w:sz="0" w:space="0" w:color="auto"/>
        <w:right w:val="none" w:sz="0" w:space="0" w:color="auto"/>
      </w:divBdr>
    </w:div>
    <w:div w:id="1640837586">
      <w:bodyDiv w:val="1"/>
      <w:marLeft w:val="0"/>
      <w:marRight w:val="0"/>
      <w:marTop w:val="0"/>
      <w:marBottom w:val="0"/>
      <w:divBdr>
        <w:top w:val="none" w:sz="0" w:space="0" w:color="auto"/>
        <w:left w:val="none" w:sz="0" w:space="0" w:color="auto"/>
        <w:bottom w:val="none" w:sz="0" w:space="0" w:color="auto"/>
        <w:right w:val="none" w:sz="0" w:space="0" w:color="auto"/>
      </w:divBdr>
    </w:div>
    <w:div w:id="1683118608">
      <w:bodyDiv w:val="1"/>
      <w:marLeft w:val="0"/>
      <w:marRight w:val="0"/>
      <w:marTop w:val="0"/>
      <w:marBottom w:val="0"/>
      <w:divBdr>
        <w:top w:val="none" w:sz="0" w:space="0" w:color="auto"/>
        <w:left w:val="none" w:sz="0" w:space="0" w:color="auto"/>
        <w:bottom w:val="none" w:sz="0" w:space="0" w:color="auto"/>
        <w:right w:val="none" w:sz="0" w:space="0" w:color="auto"/>
      </w:divBdr>
    </w:div>
    <w:div w:id="2075814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Cin%C3%A9ma_du_look" TargetMode="External"/><Relationship Id="rId12" Type="http://schemas.openxmlformats.org/officeDocument/2006/relationships/hyperlink" Target="http://www.stuartfernie.com/besson.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itannica.com/art/screenplay" TargetMode="External"/><Relationship Id="rId7" Type="http://schemas.openxmlformats.org/officeDocument/2006/relationships/hyperlink" Target="https://www.britannica.com/art/auteur-theory" TargetMode="External"/><Relationship Id="rId8" Type="http://schemas.openxmlformats.org/officeDocument/2006/relationships/hyperlink" Target="https://en.wikipedia.org/wiki/French_film" TargetMode="External"/><Relationship Id="rId9" Type="http://schemas.openxmlformats.org/officeDocument/2006/relationships/hyperlink" Target="https://en.wikipedia.org/wiki/Jean-Jacques_Beineix" TargetMode="External"/><Relationship Id="rId10" Type="http://schemas.openxmlformats.org/officeDocument/2006/relationships/hyperlink" Target="https://en.wikipedia.org/wiki/Leos_Car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cp:lastPrinted>2017-08-10T00:40:00Z</cp:lastPrinted>
  <dcterms:created xsi:type="dcterms:W3CDTF">2017-08-09T23:37:00Z</dcterms:created>
  <dcterms:modified xsi:type="dcterms:W3CDTF">2017-08-11T00:47:00Z</dcterms:modified>
</cp:coreProperties>
</file>